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D2A" w:rsidRPr="00943B1F" w:rsidRDefault="00CC6D2A" w:rsidP="00CC6D2A">
      <w:pPr>
        <w:jc w:val="center"/>
        <w:rPr>
          <w:b/>
          <w:lang w:val="tt-RU" w:eastAsia="en-US"/>
        </w:rPr>
      </w:pPr>
      <w:r w:rsidRPr="00943B1F">
        <w:rPr>
          <w:b/>
          <w:lang w:val="tt-RU" w:eastAsia="en-US"/>
        </w:rPr>
        <w:t>9 нчы сыйныф укучысының татар әдәбиятыннан  белем дәрәҗәсенә таләпләр:</w:t>
      </w:r>
    </w:p>
    <w:p w:rsidR="00CC6D2A" w:rsidRPr="00943B1F" w:rsidRDefault="00CC6D2A" w:rsidP="00CC6D2A">
      <w:pPr>
        <w:spacing w:line="360" w:lineRule="auto"/>
        <w:ind w:firstLine="426"/>
        <w:jc w:val="both"/>
        <w:rPr>
          <w:lang w:val="tt-RU"/>
        </w:rPr>
      </w:pPr>
      <w:r>
        <w:rPr>
          <w:lang w:val="tt-RU"/>
        </w:rPr>
        <w:t>1.</w:t>
      </w:r>
      <w:bookmarkStart w:id="0" w:name="_GoBack"/>
      <w:bookmarkEnd w:id="0"/>
      <w:r w:rsidRPr="00943B1F">
        <w:rPr>
          <w:lang w:val="tt-RU"/>
        </w:rPr>
        <w:t>Татар әдәбиятының дөньякүләм тоткан урыны, татар әдәбияты классиклары, аларның әсәрләре турында мәгълүмат алу;</w:t>
      </w:r>
    </w:p>
    <w:p w:rsidR="00CC6D2A" w:rsidRPr="00943B1F" w:rsidRDefault="00CC6D2A" w:rsidP="00CC6D2A">
      <w:pPr>
        <w:spacing w:line="360" w:lineRule="auto"/>
        <w:ind w:firstLine="426"/>
        <w:jc w:val="both"/>
        <w:rPr>
          <w:lang w:val="tt-RU"/>
        </w:rPr>
      </w:pPr>
      <w:r w:rsidRPr="00943B1F">
        <w:rPr>
          <w:lang w:val="tt-RU"/>
        </w:rPr>
        <w:t>2. Сүз сәнгатенең образлы табигате турында белү;</w:t>
      </w:r>
    </w:p>
    <w:p w:rsidR="00CC6D2A" w:rsidRPr="00943B1F" w:rsidRDefault="00CC6D2A" w:rsidP="00CC6D2A">
      <w:pPr>
        <w:spacing w:line="360" w:lineRule="auto"/>
        <w:ind w:firstLine="426"/>
        <w:jc w:val="both"/>
        <w:rPr>
          <w:lang w:val="tt-RU"/>
        </w:rPr>
      </w:pPr>
      <w:r w:rsidRPr="00943B1F">
        <w:rPr>
          <w:lang w:val="tt-RU"/>
        </w:rPr>
        <w:t>3. Өйрәнгән әдәби әсәрләрнең эчтәлеген белү;</w:t>
      </w:r>
    </w:p>
    <w:p w:rsidR="00CC6D2A" w:rsidRPr="00943B1F" w:rsidRDefault="00CC6D2A" w:rsidP="00CC6D2A">
      <w:pPr>
        <w:spacing w:line="360" w:lineRule="auto"/>
        <w:ind w:firstLine="426"/>
        <w:jc w:val="both"/>
        <w:rPr>
          <w:lang w:val="tt-RU"/>
        </w:rPr>
      </w:pPr>
      <w:r w:rsidRPr="00943B1F">
        <w:rPr>
          <w:lang w:val="tt-RU"/>
        </w:rPr>
        <w:t>4. Классик әдипләрнең тормыш һәм иҗат юлларын өйрәнү;</w:t>
      </w:r>
    </w:p>
    <w:p w:rsidR="00CC6D2A" w:rsidRPr="00943B1F" w:rsidRDefault="00CC6D2A" w:rsidP="00CC6D2A">
      <w:pPr>
        <w:spacing w:line="360" w:lineRule="auto"/>
        <w:ind w:firstLine="426"/>
        <w:jc w:val="both"/>
        <w:rPr>
          <w:lang w:val="tt-RU"/>
        </w:rPr>
      </w:pPr>
      <w:r w:rsidRPr="00943B1F">
        <w:rPr>
          <w:lang w:val="tt-RU"/>
        </w:rPr>
        <w:t>5. Төп әдәби-теоретик төшенчәләрне белү;</w:t>
      </w:r>
    </w:p>
    <w:p w:rsidR="00CC6D2A" w:rsidRPr="00943B1F" w:rsidRDefault="00CC6D2A" w:rsidP="00CC6D2A">
      <w:pPr>
        <w:spacing w:line="360" w:lineRule="auto"/>
        <w:ind w:firstLine="426"/>
        <w:jc w:val="both"/>
        <w:rPr>
          <w:lang w:val="tt-RU"/>
        </w:rPr>
      </w:pPr>
      <w:r w:rsidRPr="00943B1F">
        <w:rPr>
          <w:lang w:val="tt-RU"/>
        </w:rPr>
        <w:t>6. Әдәби әсәрнең эчтәлеген сөйләп аңлату;</w:t>
      </w:r>
    </w:p>
    <w:p w:rsidR="00CC6D2A" w:rsidRPr="00943B1F" w:rsidRDefault="00CC6D2A" w:rsidP="00CC6D2A">
      <w:pPr>
        <w:spacing w:line="360" w:lineRule="auto"/>
        <w:ind w:firstLine="426"/>
        <w:jc w:val="both"/>
        <w:rPr>
          <w:lang w:val="tt-RU"/>
        </w:rPr>
      </w:pPr>
      <w:r w:rsidRPr="00943B1F">
        <w:rPr>
          <w:lang w:val="tt-RU"/>
        </w:rPr>
        <w:t>7. Әсәрнең төрен һәм жанрын билгеләү;</w:t>
      </w:r>
    </w:p>
    <w:p w:rsidR="00CC6D2A" w:rsidRPr="00943B1F" w:rsidRDefault="00CC6D2A" w:rsidP="00CC6D2A">
      <w:pPr>
        <w:spacing w:line="360" w:lineRule="auto"/>
        <w:ind w:firstLine="426"/>
        <w:jc w:val="both"/>
        <w:rPr>
          <w:lang w:val="tt-RU"/>
        </w:rPr>
      </w:pPr>
      <w:r w:rsidRPr="00943B1F">
        <w:rPr>
          <w:lang w:val="tt-RU"/>
        </w:rPr>
        <w:t>8. Автор позициясен ачыклау;</w:t>
      </w:r>
    </w:p>
    <w:p w:rsidR="00CC6D2A" w:rsidRPr="00943B1F" w:rsidRDefault="00CC6D2A" w:rsidP="00CC6D2A">
      <w:pPr>
        <w:spacing w:line="360" w:lineRule="auto"/>
        <w:ind w:firstLine="426"/>
        <w:jc w:val="both"/>
        <w:rPr>
          <w:lang w:val="tt-RU"/>
        </w:rPr>
      </w:pPr>
      <w:r w:rsidRPr="00943B1F">
        <w:rPr>
          <w:lang w:val="tt-RU"/>
        </w:rPr>
        <w:t>9. Әдәби бәйләнеш тәләпләрен саклаган хәлдә өйрәнелгән әсәрләрне (яки өзекләрне) сәнгатьле итеп уку;</w:t>
      </w:r>
    </w:p>
    <w:p w:rsidR="00CC6D2A" w:rsidRPr="00943B1F" w:rsidRDefault="00CC6D2A" w:rsidP="00CC6D2A">
      <w:pPr>
        <w:spacing w:line="360" w:lineRule="auto"/>
        <w:ind w:firstLine="426"/>
        <w:jc w:val="both"/>
        <w:rPr>
          <w:lang w:val="tt-RU"/>
        </w:rPr>
      </w:pPr>
      <w:r w:rsidRPr="00943B1F">
        <w:rPr>
          <w:lang w:val="tt-RU"/>
        </w:rPr>
        <w:t>10. Әдәби әсәргә дәлилле рәвештә үз мөнәсәбәтен белдерү;</w:t>
      </w:r>
    </w:p>
    <w:p w:rsidR="00CC6D2A" w:rsidRPr="00943B1F" w:rsidRDefault="00CC6D2A" w:rsidP="00CC6D2A">
      <w:pPr>
        <w:spacing w:line="360" w:lineRule="auto"/>
        <w:ind w:firstLine="426"/>
        <w:jc w:val="both"/>
        <w:rPr>
          <w:lang w:val="tt-RU"/>
        </w:rPr>
      </w:pPr>
      <w:r w:rsidRPr="00943B1F">
        <w:rPr>
          <w:lang w:val="tt-RU"/>
        </w:rPr>
        <w:t>11. Рус һәм татар телендәге әсәрләрнең  уртак һәм милли үзенчәлекләрен билгеләү, әхлакый кыйммәтләрне чагыштырып бәяләү;</w:t>
      </w:r>
    </w:p>
    <w:p w:rsidR="00CC6D2A" w:rsidRPr="00943B1F" w:rsidRDefault="00CC6D2A" w:rsidP="00CC6D2A">
      <w:pPr>
        <w:spacing w:line="360" w:lineRule="auto"/>
        <w:ind w:firstLine="426"/>
        <w:jc w:val="both"/>
        <w:rPr>
          <w:lang w:val="tt-RU"/>
        </w:rPr>
      </w:pPr>
      <w:r w:rsidRPr="00943B1F">
        <w:rPr>
          <w:lang w:val="tt-RU"/>
        </w:rPr>
        <w:t>12. Татар һәм рус телендәге әсәрләргә  телдән һәм язмача фикерен белдерү, аларга бәя бирү;</w:t>
      </w:r>
    </w:p>
    <w:p w:rsidR="00CC6D2A" w:rsidRPr="00943B1F" w:rsidRDefault="00CC6D2A" w:rsidP="00CC6D2A">
      <w:pPr>
        <w:spacing w:line="360" w:lineRule="auto"/>
        <w:ind w:firstLine="426"/>
        <w:jc w:val="both"/>
        <w:rPr>
          <w:lang w:val="tt-RU"/>
        </w:rPr>
      </w:pPr>
      <w:r w:rsidRPr="00943B1F">
        <w:rPr>
          <w:lang w:val="tt-RU"/>
        </w:rPr>
        <w:t>13. Татар әдәби теленең нормаларына нигезләнеп, кирәкле темага телдән һәм язмача бәйләнешле текст төзү;</w:t>
      </w:r>
    </w:p>
    <w:p w:rsidR="00CC6D2A" w:rsidRPr="00943B1F" w:rsidRDefault="00CC6D2A" w:rsidP="00CC6D2A">
      <w:pPr>
        <w:tabs>
          <w:tab w:val="left" w:pos="7588"/>
        </w:tabs>
        <w:spacing w:line="360" w:lineRule="auto"/>
        <w:ind w:firstLine="426"/>
        <w:jc w:val="both"/>
        <w:rPr>
          <w:lang w:val="tt-RU"/>
        </w:rPr>
      </w:pPr>
      <w:r w:rsidRPr="00943B1F">
        <w:rPr>
          <w:lang w:val="tt-RU"/>
        </w:rPr>
        <w:t>14. Диалогта яисә бәхәстә катнашып, үз фикерен исбатлый белү.</w:t>
      </w:r>
    </w:p>
    <w:p w:rsidR="00CC6D2A" w:rsidRPr="00943B1F" w:rsidRDefault="00CC6D2A" w:rsidP="00CC6D2A">
      <w:pPr>
        <w:spacing w:line="360" w:lineRule="auto"/>
        <w:ind w:firstLine="426"/>
        <w:jc w:val="both"/>
        <w:rPr>
          <w:lang w:val="tt-RU"/>
        </w:rPr>
      </w:pPr>
      <w:r w:rsidRPr="00943B1F">
        <w:rPr>
          <w:lang w:val="tt-RU"/>
        </w:rPr>
        <w:tab/>
      </w:r>
    </w:p>
    <w:p w:rsidR="00CC6D2A" w:rsidRPr="00943B1F" w:rsidRDefault="00CC6D2A" w:rsidP="00CC6D2A">
      <w:pPr>
        <w:spacing w:line="360" w:lineRule="auto"/>
        <w:ind w:firstLine="426"/>
        <w:jc w:val="center"/>
        <w:rPr>
          <w:b/>
          <w:bCs/>
          <w:lang w:val="tt-RU"/>
        </w:rPr>
      </w:pPr>
      <w:r w:rsidRPr="00943B1F">
        <w:rPr>
          <w:b/>
          <w:bCs/>
          <w:lang w:val="tt-RU"/>
        </w:rPr>
        <w:t>9 нчы сыйныфны тәмамлаучы сөйләм эшчәнлеге төрләре буенча түбәндәге күнекмәләргә ия булырга тиеш:</w:t>
      </w:r>
    </w:p>
    <w:p w:rsidR="00CC6D2A" w:rsidRPr="00943B1F" w:rsidRDefault="00CC6D2A" w:rsidP="00CC6D2A">
      <w:pPr>
        <w:spacing w:line="360" w:lineRule="auto"/>
        <w:ind w:firstLine="426"/>
        <w:jc w:val="both"/>
        <w:rPr>
          <w:lang w:val="tt-RU"/>
        </w:rPr>
      </w:pPr>
      <w:r w:rsidRPr="00943B1F">
        <w:rPr>
          <w:b/>
          <w:lang w:val="tt-RU"/>
        </w:rPr>
        <w:t xml:space="preserve">Тыңлап аңлау. </w:t>
      </w:r>
      <w:r w:rsidRPr="00943B1F">
        <w:rPr>
          <w:lang w:val="tt-RU"/>
        </w:rPr>
        <w:t>3 минутлык текстны тыңлап, аның төп эчтәлеге турында үз фикереңне белдерә һәм дәлилли алу; лексик темаларга караган яңалыкларны, вакытлы матбугат язмаларын тыңлап, аларның эчтәлеген башкаларга җиткерә алу.</w:t>
      </w:r>
    </w:p>
    <w:p w:rsidR="00CC6D2A" w:rsidRPr="00943B1F" w:rsidRDefault="00CC6D2A" w:rsidP="00CC6D2A">
      <w:pPr>
        <w:spacing w:line="360" w:lineRule="auto"/>
        <w:ind w:firstLine="426"/>
        <w:jc w:val="both"/>
        <w:rPr>
          <w:lang w:val="tt-RU"/>
        </w:rPr>
      </w:pPr>
      <w:r w:rsidRPr="00943B1F">
        <w:rPr>
          <w:b/>
          <w:lang w:val="tt-RU"/>
        </w:rPr>
        <w:t xml:space="preserve">Сөйләү. </w:t>
      </w:r>
      <w:r w:rsidRPr="00943B1F">
        <w:rPr>
          <w:lang w:val="tt-RU"/>
        </w:rPr>
        <w:t>Күмәк сөйләшү (полилог) күнекмәләренә ия булу; аралашу барышында коммуникатив максатка ирешә алу; тәкъдим ителгән ситуация буенча сөйләшү үткәрә алу (һәр укучының репликалар саны 12 дән ким булмаска тиеш). Эзлекле һәм аңлаешлы, грамматик яктан дөрес сөйләм булдыра алу (җөмләләр саны 14 тән ким булмаска тиеш); монологик сөйләмдә фикерне һәм үз мөнәсәбәтеңне төгәл белдерә алу; укылган (тыңланган) текстның эчтәлеген аңлап, авторның позициясен аңлата һәм анда күтәрелгән мәсьәләләргә карата үз мөнәсәбәтеңне белдерә алу.</w:t>
      </w:r>
    </w:p>
    <w:p w:rsidR="00CC6D2A" w:rsidRPr="00943B1F" w:rsidRDefault="00CC6D2A" w:rsidP="00CC6D2A">
      <w:pPr>
        <w:spacing w:line="360" w:lineRule="auto"/>
        <w:ind w:firstLine="426"/>
        <w:jc w:val="both"/>
        <w:rPr>
          <w:lang w:val="tt-RU"/>
        </w:rPr>
      </w:pPr>
    </w:p>
    <w:p w:rsidR="00CC6D2A" w:rsidRPr="00943B1F" w:rsidRDefault="00CC6D2A" w:rsidP="00CC6D2A">
      <w:pPr>
        <w:spacing w:line="360" w:lineRule="auto"/>
        <w:ind w:firstLine="426"/>
        <w:jc w:val="both"/>
        <w:rPr>
          <w:lang w:val="tt-RU"/>
        </w:rPr>
      </w:pPr>
      <w:r w:rsidRPr="00943B1F">
        <w:rPr>
          <w:b/>
          <w:lang w:val="tt-RU"/>
        </w:rPr>
        <w:lastRenderedPageBreak/>
        <w:t xml:space="preserve"> Уку.</w:t>
      </w:r>
      <w:r w:rsidRPr="00943B1F">
        <w:rPr>
          <w:lang w:val="tt-RU"/>
        </w:rPr>
        <w:t xml:space="preserve"> Фәнни-популяр, публицистик, әдәби текстлар беләнтанышып, алардагы әһәмиятле мәгълүматны табып әйтә белү;  татар әдипләренең иҗаты турында сөйли белү; татар һәм рус әдәбиятындагы әсәрләрне чагыштырып, үз фикереңне әйтә белү.</w:t>
      </w:r>
    </w:p>
    <w:p w:rsidR="00CC6D2A" w:rsidRPr="00943B1F" w:rsidRDefault="00CC6D2A" w:rsidP="00CC6D2A">
      <w:pPr>
        <w:spacing w:line="360" w:lineRule="auto"/>
        <w:ind w:firstLine="426"/>
        <w:jc w:val="both"/>
        <w:rPr>
          <w:lang w:val="tt-RU"/>
        </w:rPr>
      </w:pPr>
      <w:r w:rsidRPr="00943B1F">
        <w:rPr>
          <w:b/>
          <w:lang w:val="tt-RU"/>
        </w:rPr>
        <w:t>Язу һәм язма сөйләм.</w:t>
      </w:r>
      <w:r w:rsidRPr="00943B1F">
        <w:rPr>
          <w:lang w:val="tt-RU"/>
        </w:rPr>
        <w:t xml:space="preserve">  Язма эшләрне грамоталы, эзлекле итеп яза белү; текстларны русчадан татарчага язмача тәрҗемә итә алу; рәсми кәгазьләрне (гариза, белдерү, белешмә, эшлекле хат) дөрес яза алу.</w:t>
      </w:r>
    </w:p>
    <w:p w:rsidR="00CC6D2A" w:rsidRPr="00943B1F" w:rsidRDefault="00CC6D2A" w:rsidP="00CC6D2A">
      <w:pPr>
        <w:spacing w:after="200"/>
        <w:jc w:val="center"/>
        <w:outlineLvl w:val="0"/>
        <w:rPr>
          <w:b/>
          <w:bCs/>
          <w:lang w:val="tt-RU"/>
        </w:rPr>
      </w:pPr>
    </w:p>
    <w:p w:rsidR="00CC6D2A" w:rsidRPr="00943B1F" w:rsidRDefault="00CC6D2A" w:rsidP="00CC6D2A">
      <w:pPr>
        <w:spacing w:after="200"/>
        <w:jc w:val="center"/>
        <w:outlineLvl w:val="0"/>
        <w:rPr>
          <w:b/>
          <w:bCs/>
          <w:lang w:val="tt-RU"/>
        </w:rPr>
      </w:pPr>
      <w:r w:rsidRPr="00943B1F">
        <w:rPr>
          <w:b/>
          <w:bCs/>
          <w:lang w:val="tt-RU"/>
        </w:rPr>
        <w:t>ПРОГРАММАНЫҢ ЭЧТӘЛЕГЕ</w:t>
      </w:r>
    </w:p>
    <w:p w:rsidR="00CC6D2A" w:rsidRPr="00943B1F" w:rsidRDefault="00CC6D2A" w:rsidP="00CC6D2A">
      <w:pPr>
        <w:spacing w:after="200"/>
        <w:ind w:firstLine="425"/>
        <w:jc w:val="both"/>
        <w:rPr>
          <w:b/>
          <w:lang w:val="tt-RU" w:eastAsia="en-US"/>
        </w:rPr>
      </w:pPr>
      <w:r w:rsidRPr="00943B1F">
        <w:rPr>
          <w:b/>
          <w:lang w:val="tt-RU" w:eastAsia="en-US"/>
        </w:rPr>
        <w:t xml:space="preserve">Теоретик материал- 53 </w:t>
      </w:r>
      <w:r w:rsidRPr="00943B1F">
        <w:rPr>
          <w:rFonts w:eastAsia="Calibri"/>
          <w:b/>
          <w:lang w:val="tt-RU" w:eastAsia="en-US"/>
        </w:rPr>
        <w:t>сәгать.</w:t>
      </w:r>
    </w:p>
    <w:p w:rsidR="00CC6D2A" w:rsidRPr="00943B1F" w:rsidRDefault="00CC6D2A" w:rsidP="00CC6D2A">
      <w:pPr>
        <w:spacing w:after="200"/>
        <w:ind w:firstLine="425"/>
        <w:jc w:val="both"/>
        <w:rPr>
          <w:b/>
          <w:lang w:val="tt-RU" w:eastAsia="en-US"/>
        </w:rPr>
      </w:pPr>
      <w:r w:rsidRPr="00943B1F">
        <w:rPr>
          <w:b/>
          <w:lang w:val="tt-RU" w:eastAsia="en-US"/>
        </w:rPr>
        <w:t xml:space="preserve">Кабатлау-2 </w:t>
      </w:r>
      <w:r w:rsidRPr="00943B1F">
        <w:rPr>
          <w:rFonts w:eastAsia="Calibri"/>
          <w:b/>
          <w:lang w:val="tt-RU" w:eastAsia="en-US"/>
        </w:rPr>
        <w:t>сәгать.</w:t>
      </w:r>
    </w:p>
    <w:p w:rsidR="00CC6D2A" w:rsidRPr="00943B1F" w:rsidRDefault="00CC6D2A" w:rsidP="00CC6D2A">
      <w:pPr>
        <w:spacing w:after="200"/>
        <w:ind w:firstLine="425"/>
        <w:rPr>
          <w:rFonts w:eastAsia="Calibri"/>
          <w:b/>
          <w:lang w:val="tt-RU" w:eastAsia="en-US"/>
        </w:rPr>
      </w:pPr>
      <w:r w:rsidRPr="00943B1F">
        <w:rPr>
          <w:rFonts w:eastAsia="Calibri"/>
          <w:b/>
          <w:lang w:val="tt-RU" w:eastAsia="en-US"/>
        </w:rPr>
        <w:t>Бәйләнешле сөйләм  үстерү –  6 сәгать.</w:t>
      </w:r>
    </w:p>
    <w:p w:rsidR="00CC6D2A" w:rsidRPr="00943B1F" w:rsidRDefault="00CC6D2A" w:rsidP="00CC6D2A">
      <w:pPr>
        <w:spacing w:after="200"/>
        <w:ind w:firstLine="425"/>
        <w:rPr>
          <w:rFonts w:eastAsia="Calibri"/>
          <w:b/>
          <w:lang w:val="tt-RU" w:eastAsia="en-US"/>
        </w:rPr>
      </w:pPr>
      <w:r w:rsidRPr="00943B1F">
        <w:rPr>
          <w:rFonts w:eastAsia="Calibri"/>
          <w:b/>
          <w:lang w:val="tt-RU" w:eastAsia="en-US"/>
        </w:rPr>
        <w:t>Класстан тыш уку- 6</w:t>
      </w:r>
    </w:p>
    <w:p w:rsidR="00CC6D2A" w:rsidRPr="00943B1F" w:rsidRDefault="00CC6D2A" w:rsidP="00CC6D2A">
      <w:pPr>
        <w:spacing w:after="200"/>
        <w:ind w:firstLine="425"/>
        <w:jc w:val="both"/>
        <w:rPr>
          <w:b/>
          <w:lang w:val="tt-RU" w:eastAsia="en-US"/>
        </w:rPr>
      </w:pPr>
      <w:r w:rsidRPr="00943B1F">
        <w:rPr>
          <w:b/>
          <w:lang w:val="tt-RU" w:eastAsia="en-US"/>
        </w:rPr>
        <w:t>Арадаш аттестация эше– 1 сәгать.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1"/>
        <w:gridCol w:w="2534"/>
        <w:gridCol w:w="1093"/>
        <w:gridCol w:w="4935"/>
      </w:tblGrid>
      <w:tr w:rsidR="00CC6D2A" w:rsidRPr="00943B1F" w:rsidTr="00224E86">
        <w:trPr>
          <w:trHeight w:val="516"/>
        </w:trPr>
        <w:tc>
          <w:tcPr>
            <w:tcW w:w="926" w:type="dxa"/>
          </w:tcPr>
          <w:p w:rsidR="00CC6D2A" w:rsidRPr="00943B1F" w:rsidRDefault="00CC6D2A" w:rsidP="00224E86">
            <w:pPr>
              <w:spacing w:after="200"/>
              <w:ind w:firstLine="34"/>
              <w:jc w:val="center"/>
              <w:rPr>
                <w:b/>
                <w:lang w:val="tt-RU"/>
              </w:rPr>
            </w:pPr>
            <w:r w:rsidRPr="00943B1F">
              <w:rPr>
                <w:b/>
                <w:lang w:val="tt-RU"/>
              </w:rPr>
              <w:t>№</w:t>
            </w:r>
          </w:p>
        </w:tc>
        <w:tc>
          <w:tcPr>
            <w:tcW w:w="2593" w:type="dxa"/>
          </w:tcPr>
          <w:p w:rsidR="00CC6D2A" w:rsidRPr="00943B1F" w:rsidRDefault="00CC6D2A" w:rsidP="00224E86">
            <w:pPr>
              <w:spacing w:after="200"/>
              <w:ind w:firstLine="709"/>
              <w:jc w:val="center"/>
              <w:rPr>
                <w:b/>
                <w:bCs/>
                <w:lang w:val="tt-RU"/>
              </w:rPr>
            </w:pPr>
            <w:r w:rsidRPr="00943B1F">
              <w:rPr>
                <w:b/>
                <w:bCs/>
                <w:lang w:val="tt-RU"/>
              </w:rPr>
              <w:t>Темалар</w:t>
            </w:r>
          </w:p>
        </w:tc>
        <w:tc>
          <w:tcPr>
            <w:tcW w:w="1128" w:type="dxa"/>
          </w:tcPr>
          <w:p w:rsidR="00CC6D2A" w:rsidRPr="00943B1F" w:rsidRDefault="00CC6D2A" w:rsidP="00224E86">
            <w:pPr>
              <w:spacing w:after="200"/>
              <w:ind w:firstLine="709"/>
              <w:jc w:val="center"/>
              <w:rPr>
                <w:b/>
                <w:bCs/>
                <w:lang w:val="tt-RU"/>
              </w:rPr>
            </w:pPr>
          </w:p>
        </w:tc>
        <w:tc>
          <w:tcPr>
            <w:tcW w:w="5099" w:type="dxa"/>
          </w:tcPr>
          <w:p w:rsidR="00CC6D2A" w:rsidRPr="00943B1F" w:rsidRDefault="00CC6D2A" w:rsidP="00224E86">
            <w:pPr>
              <w:spacing w:after="200"/>
              <w:ind w:firstLine="709"/>
              <w:jc w:val="center"/>
              <w:rPr>
                <w:b/>
                <w:bCs/>
                <w:lang w:val="tt-RU"/>
              </w:rPr>
            </w:pPr>
            <w:r w:rsidRPr="00943B1F">
              <w:rPr>
                <w:b/>
                <w:bCs/>
                <w:lang w:val="tt-RU"/>
              </w:rPr>
              <w:t>Белем һәм күнекмәләр</w:t>
            </w:r>
          </w:p>
        </w:tc>
      </w:tr>
      <w:tr w:rsidR="00CC6D2A" w:rsidRPr="00CC6D2A" w:rsidTr="00224E86">
        <w:tc>
          <w:tcPr>
            <w:tcW w:w="926" w:type="dxa"/>
          </w:tcPr>
          <w:p w:rsidR="00CC6D2A" w:rsidRPr="00943B1F" w:rsidRDefault="00CC6D2A" w:rsidP="00224E86">
            <w:pPr>
              <w:spacing w:after="200"/>
              <w:ind w:firstLine="34"/>
              <w:jc w:val="center"/>
              <w:rPr>
                <w:lang w:val="tt-RU"/>
              </w:rPr>
            </w:pPr>
            <w:r w:rsidRPr="00943B1F">
              <w:rPr>
                <w:lang w:val="tt-RU"/>
              </w:rPr>
              <w:t>1</w:t>
            </w:r>
          </w:p>
        </w:tc>
        <w:tc>
          <w:tcPr>
            <w:tcW w:w="2593" w:type="dxa"/>
          </w:tcPr>
          <w:p w:rsidR="00CC6D2A" w:rsidRPr="00943B1F" w:rsidRDefault="00CC6D2A" w:rsidP="00224E86">
            <w:pPr>
              <w:spacing w:after="200"/>
              <w:rPr>
                <w:lang w:val="tt-RU"/>
              </w:rPr>
            </w:pPr>
            <w:r w:rsidRPr="00943B1F">
              <w:rPr>
                <w:lang w:val="tt-RU"/>
              </w:rPr>
              <w:t>Без Татарстанда яшибез</w:t>
            </w:r>
          </w:p>
        </w:tc>
        <w:tc>
          <w:tcPr>
            <w:tcW w:w="1128" w:type="dxa"/>
          </w:tcPr>
          <w:p w:rsidR="00CC6D2A" w:rsidRPr="00943B1F" w:rsidRDefault="00CC6D2A" w:rsidP="00224E86">
            <w:pPr>
              <w:spacing w:after="200"/>
              <w:jc w:val="center"/>
              <w:rPr>
                <w:lang w:val="tt-RU"/>
              </w:rPr>
            </w:pPr>
            <w:r w:rsidRPr="00943B1F">
              <w:rPr>
                <w:lang w:val="tt-RU"/>
              </w:rPr>
              <w:t>9</w:t>
            </w:r>
          </w:p>
        </w:tc>
        <w:tc>
          <w:tcPr>
            <w:tcW w:w="5099" w:type="dxa"/>
            <w:vMerge w:val="restart"/>
          </w:tcPr>
          <w:p w:rsidR="00CC6D2A" w:rsidRPr="00943B1F" w:rsidRDefault="00CC6D2A" w:rsidP="00224E86">
            <w:pPr>
              <w:spacing w:after="200"/>
              <w:jc w:val="both"/>
              <w:rPr>
                <w:lang w:val="tt-RU"/>
              </w:rPr>
            </w:pPr>
            <w:r w:rsidRPr="00943B1F">
              <w:rPr>
                <w:lang w:val="tt-RU"/>
              </w:rPr>
              <w:t>Актив лексиканы кулланып, Татарстан турындагы хикәяләрнең эчтәлеген эзлекле сөйли белү</w:t>
            </w:r>
          </w:p>
          <w:p w:rsidR="00CC6D2A" w:rsidRPr="00943B1F" w:rsidRDefault="00CC6D2A" w:rsidP="00224E86">
            <w:pPr>
              <w:spacing w:after="200"/>
              <w:jc w:val="both"/>
              <w:rPr>
                <w:lang w:val="tt-RU"/>
              </w:rPr>
            </w:pPr>
            <w:r w:rsidRPr="00943B1F">
              <w:rPr>
                <w:lang w:val="tt-RU"/>
              </w:rPr>
              <w:t>Алмашлыкларны дөрес кулланып, текстның эчтәлеге буенча сорауларга җавап бирү, әңгәмә төзи белү</w:t>
            </w:r>
          </w:p>
          <w:p w:rsidR="00CC6D2A" w:rsidRPr="00943B1F" w:rsidRDefault="00CC6D2A" w:rsidP="00224E86">
            <w:pPr>
              <w:spacing w:after="200"/>
              <w:jc w:val="both"/>
              <w:rPr>
                <w:lang w:val="tt-RU"/>
              </w:rPr>
            </w:pPr>
            <w:r w:rsidRPr="00943B1F">
              <w:rPr>
                <w:lang w:val="tt-RU"/>
              </w:rPr>
              <w:t>Хикәядән төп фикерне аерып күрсәтү, диалогик-монологик сөйләм оештыру</w:t>
            </w:r>
          </w:p>
          <w:p w:rsidR="00CC6D2A" w:rsidRPr="00943B1F" w:rsidRDefault="00CC6D2A" w:rsidP="00224E86">
            <w:pPr>
              <w:spacing w:after="200"/>
              <w:jc w:val="both"/>
              <w:rPr>
                <w:lang w:val="tt-RU"/>
              </w:rPr>
            </w:pPr>
            <w:r w:rsidRPr="00943B1F">
              <w:rPr>
                <w:lang w:val="tt-RU"/>
              </w:rPr>
              <w:t>Иярченле кушма җөмләләрне дөрес кулланып, текстның эчтәлеге буенча сорауларга язмача җавап бирү яки сөйләү</w:t>
            </w:r>
          </w:p>
          <w:p w:rsidR="00CC6D2A" w:rsidRPr="00943B1F" w:rsidRDefault="00CC6D2A" w:rsidP="00224E86">
            <w:pPr>
              <w:spacing w:after="200"/>
              <w:jc w:val="both"/>
              <w:rPr>
                <w:lang w:val="tt-RU"/>
              </w:rPr>
            </w:pPr>
            <w:r w:rsidRPr="00943B1F">
              <w:rPr>
                <w:lang w:val="tt-RU"/>
              </w:rPr>
              <w:t>Тексттан төп фикерне ачыклау, лексик-грамматик нормаларны саклап, диалогик-монологик сөйләм оештыру</w:t>
            </w:r>
          </w:p>
          <w:p w:rsidR="00CC6D2A" w:rsidRPr="00943B1F" w:rsidRDefault="00CC6D2A" w:rsidP="00224E86">
            <w:pPr>
              <w:spacing w:after="200"/>
              <w:jc w:val="both"/>
              <w:rPr>
                <w:lang w:val="tt-RU"/>
              </w:rPr>
            </w:pPr>
            <w:r w:rsidRPr="00943B1F">
              <w:rPr>
                <w:lang w:val="tt-RU"/>
              </w:rPr>
              <w:t>Хикәядән төп фикерне аерып күрсәтү, әйтә белү, геройларга бәя бирергә өйрәнү.</w:t>
            </w:r>
          </w:p>
          <w:p w:rsidR="00CC6D2A" w:rsidRPr="00943B1F" w:rsidRDefault="00CC6D2A" w:rsidP="00224E86">
            <w:pPr>
              <w:spacing w:after="200"/>
              <w:jc w:val="both"/>
              <w:rPr>
                <w:lang w:val="tt-RU"/>
              </w:rPr>
            </w:pPr>
            <w:r w:rsidRPr="00943B1F">
              <w:rPr>
                <w:lang w:val="tt-RU"/>
              </w:rPr>
              <w:t>Сәнгатьле уку, текст белән мөстәкыйль эшләү, эзлекле сөйләм оештыру.</w:t>
            </w:r>
          </w:p>
        </w:tc>
      </w:tr>
      <w:tr w:rsidR="00CC6D2A" w:rsidRPr="00943B1F" w:rsidTr="00224E86">
        <w:tc>
          <w:tcPr>
            <w:tcW w:w="926" w:type="dxa"/>
          </w:tcPr>
          <w:p w:rsidR="00CC6D2A" w:rsidRPr="00943B1F" w:rsidRDefault="00CC6D2A" w:rsidP="00224E86">
            <w:pPr>
              <w:spacing w:after="200"/>
              <w:ind w:firstLine="34"/>
              <w:jc w:val="center"/>
              <w:rPr>
                <w:lang w:val="tt-RU"/>
              </w:rPr>
            </w:pPr>
            <w:r w:rsidRPr="00943B1F">
              <w:rPr>
                <w:lang w:val="tt-RU"/>
              </w:rPr>
              <w:t>2</w:t>
            </w:r>
          </w:p>
        </w:tc>
        <w:tc>
          <w:tcPr>
            <w:tcW w:w="2593" w:type="dxa"/>
          </w:tcPr>
          <w:p w:rsidR="00CC6D2A" w:rsidRPr="00943B1F" w:rsidRDefault="00CC6D2A" w:rsidP="00224E86">
            <w:pPr>
              <w:spacing w:after="200"/>
              <w:rPr>
                <w:lang w:val="tt-RU"/>
              </w:rPr>
            </w:pPr>
            <w:r w:rsidRPr="00943B1F">
              <w:rPr>
                <w:lang w:val="tt-RU"/>
              </w:rPr>
              <w:t>Белем һәм китап</w:t>
            </w:r>
          </w:p>
        </w:tc>
        <w:tc>
          <w:tcPr>
            <w:tcW w:w="1128" w:type="dxa"/>
          </w:tcPr>
          <w:p w:rsidR="00CC6D2A" w:rsidRPr="00943B1F" w:rsidRDefault="00CC6D2A" w:rsidP="00224E86">
            <w:pPr>
              <w:spacing w:after="200"/>
              <w:jc w:val="center"/>
              <w:rPr>
                <w:lang w:val="tt-RU"/>
              </w:rPr>
            </w:pPr>
            <w:r w:rsidRPr="00943B1F">
              <w:rPr>
                <w:lang w:val="tt-RU"/>
              </w:rPr>
              <w:t>11</w:t>
            </w:r>
          </w:p>
        </w:tc>
        <w:tc>
          <w:tcPr>
            <w:tcW w:w="5099" w:type="dxa"/>
            <w:vMerge/>
          </w:tcPr>
          <w:p w:rsidR="00CC6D2A" w:rsidRPr="00943B1F" w:rsidRDefault="00CC6D2A" w:rsidP="00224E86">
            <w:pPr>
              <w:spacing w:after="200"/>
              <w:jc w:val="both"/>
              <w:rPr>
                <w:lang w:val="tt-RU"/>
              </w:rPr>
            </w:pPr>
          </w:p>
        </w:tc>
      </w:tr>
      <w:tr w:rsidR="00CC6D2A" w:rsidRPr="00943B1F" w:rsidTr="00224E86">
        <w:tc>
          <w:tcPr>
            <w:tcW w:w="926" w:type="dxa"/>
          </w:tcPr>
          <w:p w:rsidR="00CC6D2A" w:rsidRPr="00943B1F" w:rsidRDefault="00CC6D2A" w:rsidP="00224E86">
            <w:pPr>
              <w:spacing w:after="200"/>
              <w:ind w:firstLine="34"/>
              <w:jc w:val="center"/>
              <w:rPr>
                <w:lang w:val="tt-RU"/>
              </w:rPr>
            </w:pPr>
            <w:r w:rsidRPr="00943B1F">
              <w:rPr>
                <w:lang w:val="tt-RU"/>
              </w:rPr>
              <w:t>3</w:t>
            </w:r>
          </w:p>
        </w:tc>
        <w:tc>
          <w:tcPr>
            <w:tcW w:w="2593" w:type="dxa"/>
          </w:tcPr>
          <w:p w:rsidR="00CC6D2A" w:rsidRPr="00943B1F" w:rsidRDefault="00CC6D2A" w:rsidP="00224E86">
            <w:pPr>
              <w:spacing w:after="200"/>
              <w:rPr>
                <w:lang w:val="tt-RU"/>
              </w:rPr>
            </w:pPr>
            <w:r w:rsidRPr="00943B1F">
              <w:rPr>
                <w:lang w:val="tt-RU"/>
              </w:rPr>
              <w:t>Һөнәр сайлау</w:t>
            </w:r>
          </w:p>
        </w:tc>
        <w:tc>
          <w:tcPr>
            <w:tcW w:w="1128" w:type="dxa"/>
          </w:tcPr>
          <w:p w:rsidR="00CC6D2A" w:rsidRPr="00943B1F" w:rsidRDefault="00CC6D2A" w:rsidP="00224E86">
            <w:pPr>
              <w:spacing w:after="200"/>
              <w:jc w:val="center"/>
              <w:rPr>
                <w:lang w:val="tt-RU"/>
              </w:rPr>
            </w:pPr>
            <w:r w:rsidRPr="00943B1F">
              <w:rPr>
                <w:lang w:val="tt-RU"/>
              </w:rPr>
              <w:t>7</w:t>
            </w:r>
          </w:p>
        </w:tc>
        <w:tc>
          <w:tcPr>
            <w:tcW w:w="5099" w:type="dxa"/>
            <w:vMerge/>
          </w:tcPr>
          <w:p w:rsidR="00CC6D2A" w:rsidRPr="00943B1F" w:rsidRDefault="00CC6D2A" w:rsidP="00224E86">
            <w:pPr>
              <w:spacing w:after="200"/>
              <w:jc w:val="both"/>
              <w:rPr>
                <w:lang w:val="tt-RU"/>
              </w:rPr>
            </w:pPr>
          </w:p>
        </w:tc>
      </w:tr>
      <w:tr w:rsidR="00CC6D2A" w:rsidRPr="00943B1F" w:rsidTr="00224E86">
        <w:tc>
          <w:tcPr>
            <w:tcW w:w="926" w:type="dxa"/>
          </w:tcPr>
          <w:p w:rsidR="00CC6D2A" w:rsidRPr="00943B1F" w:rsidRDefault="00CC6D2A" w:rsidP="00224E86">
            <w:pPr>
              <w:spacing w:after="200"/>
              <w:ind w:firstLine="34"/>
              <w:jc w:val="center"/>
              <w:rPr>
                <w:lang w:val="tt-RU"/>
              </w:rPr>
            </w:pPr>
            <w:r w:rsidRPr="00943B1F">
              <w:rPr>
                <w:lang w:val="tt-RU"/>
              </w:rPr>
              <w:t>4</w:t>
            </w:r>
          </w:p>
        </w:tc>
        <w:tc>
          <w:tcPr>
            <w:tcW w:w="2593" w:type="dxa"/>
          </w:tcPr>
          <w:p w:rsidR="00CC6D2A" w:rsidRPr="00943B1F" w:rsidRDefault="00CC6D2A" w:rsidP="00224E86">
            <w:pPr>
              <w:spacing w:after="200"/>
              <w:rPr>
                <w:lang w:val="tt-RU"/>
              </w:rPr>
            </w:pPr>
            <w:r w:rsidRPr="00943B1F">
              <w:rPr>
                <w:lang w:val="tt-RU"/>
              </w:rPr>
              <w:t>Ата-анага хөрмәт мәңгелек</w:t>
            </w:r>
          </w:p>
        </w:tc>
        <w:tc>
          <w:tcPr>
            <w:tcW w:w="1128" w:type="dxa"/>
          </w:tcPr>
          <w:p w:rsidR="00CC6D2A" w:rsidRPr="00943B1F" w:rsidRDefault="00CC6D2A" w:rsidP="00224E86">
            <w:pPr>
              <w:spacing w:after="200"/>
              <w:jc w:val="center"/>
              <w:rPr>
                <w:lang w:val="tt-RU"/>
              </w:rPr>
            </w:pPr>
            <w:r w:rsidRPr="00943B1F">
              <w:rPr>
                <w:lang w:val="tt-RU"/>
              </w:rPr>
              <w:t>9</w:t>
            </w:r>
          </w:p>
        </w:tc>
        <w:tc>
          <w:tcPr>
            <w:tcW w:w="5099" w:type="dxa"/>
            <w:vMerge/>
          </w:tcPr>
          <w:p w:rsidR="00CC6D2A" w:rsidRPr="00943B1F" w:rsidRDefault="00CC6D2A" w:rsidP="00224E86">
            <w:pPr>
              <w:spacing w:after="200"/>
              <w:jc w:val="both"/>
              <w:rPr>
                <w:lang w:val="tt-RU"/>
              </w:rPr>
            </w:pPr>
          </w:p>
        </w:tc>
      </w:tr>
      <w:tr w:rsidR="00CC6D2A" w:rsidRPr="00943B1F" w:rsidTr="00224E86">
        <w:tc>
          <w:tcPr>
            <w:tcW w:w="926" w:type="dxa"/>
          </w:tcPr>
          <w:p w:rsidR="00CC6D2A" w:rsidRPr="00943B1F" w:rsidRDefault="00CC6D2A" w:rsidP="00224E86">
            <w:pPr>
              <w:spacing w:after="200"/>
              <w:ind w:firstLine="34"/>
              <w:jc w:val="center"/>
              <w:rPr>
                <w:lang w:val="tt-RU"/>
              </w:rPr>
            </w:pPr>
            <w:r w:rsidRPr="00943B1F">
              <w:rPr>
                <w:lang w:val="tt-RU"/>
              </w:rPr>
              <w:t>5</w:t>
            </w:r>
          </w:p>
        </w:tc>
        <w:tc>
          <w:tcPr>
            <w:tcW w:w="2593" w:type="dxa"/>
          </w:tcPr>
          <w:p w:rsidR="00CC6D2A" w:rsidRPr="00943B1F" w:rsidRDefault="00CC6D2A" w:rsidP="00224E86">
            <w:pPr>
              <w:spacing w:after="200"/>
              <w:rPr>
                <w:lang w:val="tt-RU"/>
              </w:rPr>
            </w:pPr>
            <w:r w:rsidRPr="00943B1F">
              <w:rPr>
                <w:lang w:val="tt-RU"/>
              </w:rPr>
              <w:t>Тирәбездә яхшы кешеләр</w:t>
            </w:r>
          </w:p>
        </w:tc>
        <w:tc>
          <w:tcPr>
            <w:tcW w:w="1128" w:type="dxa"/>
          </w:tcPr>
          <w:p w:rsidR="00CC6D2A" w:rsidRPr="00943B1F" w:rsidRDefault="00CC6D2A" w:rsidP="00224E86">
            <w:pPr>
              <w:spacing w:after="200"/>
              <w:jc w:val="center"/>
              <w:rPr>
                <w:lang w:val="tt-RU"/>
              </w:rPr>
            </w:pPr>
            <w:r w:rsidRPr="00943B1F">
              <w:rPr>
                <w:lang w:val="tt-RU"/>
              </w:rPr>
              <w:t>7</w:t>
            </w:r>
          </w:p>
        </w:tc>
        <w:tc>
          <w:tcPr>
            <w:tcW w:w="5099" w:type="dxa"/>
            <w:vMerge/>
          </w:tcPr>
          <w:p w:rsidR="00CC6D2A" w:rsidRPr="00943B1F" w:rsidRDefault="00CC6D2A" w:rsidP="00224E86">
            <w:pPr>
              <w:spacing w:after="200"/>
              <w:jc w:val="both"/>
              <w:rPr>
                <w:lang w:val="tt-RU"/>
              </w:rPr>
            </w:pPr>
          </w:p>
        </w:tc>
      </w:tr>
      <w:tr w:rsidR="00CC6D2A" w:rsidRPr="00943B1F" w:rsidTr="00224E86">
        <w:tc>
          <w:tcPr>
            <w:tcW w:w="926" w:type="dxa"/>
          </w:tcPr>
          <w:p w:rsidR="00CC6D2A" w:rsidRPr="00943B1F" w:rsidRDefault="00CC6D2A" w:rsidP="00224E86">
            <w:pPr>
              <w:spacing w:after="200"/>
              <w:ind w:firstLine="34"/>
              <w:jc w:val="center"/>
              <w:rPr>
                <w:lang w:val="tt-RU"/>
              </w:rPr>
            </w:pPr>
            <w:r w:rsidRPr="00943B1F">
              <w:rPr>
                <w:lang w:val="tt-RU"/>
              </w:rPr>
              <w:t>6</w:t>
            </w:r>
          </w:p>
        </w:tc>
        <w:tc>
          <w:tcPr>
            <w:tcW w:w="2593" w:type="dxa"/>
          </w:tcPr>
          <w:p w:rsidR="00CC6D2A" w:rsidRPr="00943B1F" w:rsidRDefault="00CC6D2A" w:rsidP="00224E86">
            <w:pPr>
              <w:spacing w:after="200"/>
              <w:rPr>
                <w:lang w:val="tt-RU"/>
              </w:rPr>
            </w:pPr>
            <w:r w:rsidRPr="00943B1F">
              <w:rPr>
                <w:lang w:val="tt-RU"/>
              </w:rPr>
              <w:t>Кеше һәм мохит</w:t>
            </w:r>
          </w:p>
        </w:tc>
        <w:tc>
          <w:tcPr>
            <w:tcW w:w="1128" w:type="dxa"/>
          </w:tcPr>
          <w:p w:rsidR="00CC6D2A" w:rsidRPr="00943B1F" w:rsidRDefault="00CC6D2A" w:rsidP="00224E86">
            <w:pPr>
              <w:spacing w:after="200"/>
              <w:jc w:val="center"/>
              <w:rPr>
                <w:lang w:val="tt-RU"/>
              </w:rPr>
            </w:pPr>
            <w:r w:rsidRPr="00943B1F">
              <w:rPr>
                <w:lang w:val="tt-RU"/>
              </w:rPr>
              <w:t>6</w:t>
            </w:r>
          </w:p>
        </w:tc>
        <w:tc>
          <w:tcPr>
            <w:tcW w:w="5099" w:type="dxa"/>
            <w:vMerge/>
          </w:tcPr>
          <w:p w:rsidR="00CC6D2A" w:rsidRPr="00943B1F" w:rsidRDefault="00CC6D2A" w:rsidP="00224E86">
            <w:pPr>
              <w:spacing w:after="200"/>
              <w:jc w:val="both"/>
              <w:rPr>
                <w:lang w:val="tt-RU"/>
              </w:rPr>
            </w:pPr>
          </w:p>
        </w:tc>
      </w:tr>
      <w:tr w:rsidR="00CC6D2A" w:rsidRPr="00943B1F" w:rsidTr="00224E86">
        <w:tc>
          <w:tcPr>
            <w:tcW w:w="926" w:type="dxa"/>
          </w:tcPr>
          <w:p w:rsidR="00CC6D2A" w:rsidRPr="00943B1F" w:rsidRDefault="00CC6D2A" w:rsidP="00224E86">
            <w:pPr>
              <w:spacing w:after="200"/>
              <w:ind w:firstLine="34"/>
              <w:jc w:val="center"/>
              <w:rPr>
                <w:lang w:val="tt-RU"/>
              </w:rPr>
            </w:pPr>
            <w:r w:rsidRPr="00943B1F">
              <w:rPr>
                <w:lang w:val="tt-RU"/>
              </w:rPr>
              <w:t>7</w:t>
            </w:r>
          </w:p>
        </w:tc>
        <w:tc>
          <w:tcPr>
            <w:tcW w:w="2593" w:type="dxa"/>
          </w:tcPr>
          <w:p w:rsidR="00CC6D2A" w:rsidRPr="00943B1F" w:rsidRDefault="00CC6D2A" w:rsidP="00224E86">
            <w:pPr>
              <w:spacing w:after="200"/>
              <w:rPr>
                <w:lang w:val="tt-RU"/>
              </w:rPr>
            </w:pPr>
            <w:r w:rsidRPr="00943B1F">
              <w:rPr>
                <w:lang w:val="tt-RU"/>
              </w:rPr>
              <w:t>Беренче хисләр</w:t>
            </w:r>
          </w:p>
        </w:tc>
        <w:tc>
          <w:tcPr>
            <w:tcW w:w="1128" w:type="dxa"/>
          </w:tcPr>
          <w:p w:rsidR="00CC6D2A" w:rsidRPr="00943B1F" w:rsidRDefault="00CC6D2A" w:rsidP="00224E86">
            <w:pPr>
              <w:spacing w:after="200"/>
              <w:jc w:val="center"/>
              <w:rPr>
                <w:lang w:val="tt-RU"/>
              </w:rPr>
            </w:pPr>
            <w:r w:rsidRPr="00943B1F">
              <w:rPr>
                <w:lang w:val="tt-RU"/>
              </w:rPr>
              <w:t>6</w:t>
            </w:r>
          </w:p>
        </w:tc>
        <w:tc>
          <w:tcPr>
            <w:tcW w:w="5099" w:type="dxa"/>
            <w:vMerge/>
          </w:tcPr>
          <w:p w:rsidR="00CC6D2A" w:rsidRPr="00943B1F" w:rsidRDefault="00CC6D2A" w:rsidP="00224E86">
            <w:pPr>
              <w:spacing w:after="200"/>
              <w:jc w:val="both"/>
              <w:rPr>
                <w:lang w:val="tt-RU"/>
              </w:rPr>
            </w:pPr>
          </w:p>
        </w:tc>
      </w:tr>
      <w:tr w:rsidR="00CC6D2A" w:rsidRPr="00943B1F" w:rsidTr="00224E86">
        <w:tc>
          <w:tcPr>
            <w:tcW w:w="926" w:type="dxa"/>
          </w:tcPr>
          <w:p w:rsidR="00CC6D2A" w:rsidRPr="00943B1F" w:rsidRDefault="00CC6D2A" w:rsidP="00224E86">
            <w:pPr>
              <w:spacing w:after="200"/>
              <w:ind w:firstLine="34"/>
              <w:jc w:val="center"/>
              <w:rPr>
                <w:lang w:val="tt-RU"/>
              </w:rPr>
            </w:pPr>
            <w:r w:rsidRPr="00943B1F">
              <w:rPr>
                <w:lang w:val="tt-RU"/>
              </w:rPr>
              <w:t>8</w:t>
            </w:r>
          </w:p>
        </w:tc>
        <w:tc>
          <w:tcPr>
            <w:tcW w:w="2593" w:type="dxa"/>
          </w:tcPr>
          <w:p w:rsidR="00CC6D2A" w:rsidRPr="00943B1F" w:rsidRDefault="00CC6D2A" w:rsidP="00224E86">
            <w:pPr>
              <w:spacing w:after="200" w:line="360" w:lineRule="auto"/>
              <w:jc w:val="both"/>
              <w:rPr>
                <w:lang w:val="tt-RU" w:eastAsia="en-US"/>
              </w:rPr>
            </w:pPr>
            <w:r w:rsidRPr="00943B1F">
              <w:rPr>
                <w:lang w:val="tt-RU" w:eastAsia="en-US"/>
              </w:rPr>
              <w:t>Кабатлау</w:t>
            </w:r>
          </w:p>
        </w:tc>
        <w:tc>
          <w:tcPr>
            <w:tcW w:w="1128" w:type="dxa"/>
          </w:tcPr>
          <w:p w:rsidR="00CC6D2A" w:rsidRPr="00943B1F" w:rsidRDefault="00CC6D2A" w:rsidP="00224E86">
            <w:pPr>
              <w:spacing w:after="200"/>
              <w:jc w:val="center"/>
              <w:rPr>
                <w:lang w:val="tt-RU"/>
              </w:rPr>
            </w:pPr>
            <w:r w:rsidRPr="00943B1F">
              <w:rPr>
                <w:lang w:val="tt-RU"/>
              </w:rPr>
              <w:t>2</w:t>
            </w:r>
          </w:p>
        </w:tc>
        <w:tc>
          <w:tcPr>
            <w:tcW w:w="5099" w:type="dxa"/>
            <w:vMerge/>
          </w:tcPr>
          <w:p w:rsidR="00CC6D2A" w:rsidRPr="00943B1F" w:rsidRDefault="00CC6D2A" w:rsidP="00224E86">
            <w:pPr>
              <w:spacing w:after="200"/>
              <w:jc w:val="both"/>
              <w:rPr>
                <w:lang w:val="tt-RU"/>
              </w:rPr>
            </w:pPr>
          </w:p>
        </w:tc>
      </w:tr>
      <w:tr w:rsidR="00CC6D2A" w:rsidRPr="00943B1F" w:rsidTr="00224E86">
        <w:tc>
          <w:tcPr>
            <w:tcW w:w="926" w:type="dxa"/>
          </w:tcPr>
          <w:p w:rsidR="00CC6D2A" w:rsidRPr="00943B1F" w:rsidRDefault="00CC6D2A" w:rsidP="00224E86">
            <w:pPr>
              <w:spacing w:after="200"/>
              <w:ind w:firstLine="34"/>
              <w:jc w:val="center"/>
              <w:rPr>
                <w:lang w:val="tt-RU"/>
              </w:rPr>
            </w:pPr>
            <w:r w:rsidRPr="00943B1F">
              <w:rPr>
                <w:lang w:val="tt-RU"/>
              </w:rPr>
              <w:t>9</w:t>
            </w:r>
          </w:p>
        </w:tc>
        <w:tc>
          <w:tcPr>
            <w:tcW w:w="2593" w:type="dxa"/>
          </w:tcPr>
          <w:p w:rsidR="00CC6D2A" w:rsidRPr="00943B1F" w:rsidRDefault="00CC6D2A" w:rsidP="00224E86">
            <w:pPr>
              <w:spacing w:after="200" w:line="360" w:lineRule="auto"/>
              <w:rPr>
                <w:rFonts w:eastAsia="Calibri"/>
                <w:lang w:val="tt-RU" w:eastAsia="en-US"/>
              </w:rPr>
            </w:pPr>
            <w:r w:rsidRPr="00943B1F">
              <w:rPr>
                <w:rFonts w:eastAsia="Calibri"/>
                <w:lang w:val="tt-RU" w:eastAsia="en-US"/>
              </w:rPr>
              <w:t xml:space="preserve">Бәйләнешле сөйләм  үстерү </w:t>
            </w:r>
          </w:p>
        </w:tc>
        <w:tc>
          <w:tcPr>
            <w:tcW w:w="1128" w:type="dxa"/>
          </w:tcPr>
          <w:p w:rsidR="00CC6D2A" w:rsidRPr="00943B1F" w:rsidRDefault="00CC6D2A" w:rsidP="00224E86">
            <w:pPr>
              <w:spacing w:after="200"/>
              <w:jc w:val="center"/>
              <w:rPr>
                <w:lang w:val="tt-RU"/>
              </w:rPr>
            </w:pPr>
            <w:r w:rsidRPr="00943B1F">
              <w:rPr>
                <w:lang w:val="tt-RU"/>
              </w:rPr>
              <w:t>6</w:t>
            </w:r>
          </w:p>
        </w:tc>
        <w:tc>
          <w:tcPr>
            <w:tcW w:w="5099" w:type="dxa"/>
            <w:vMerge/>
          </w:tcPr>
          <w:p w:rsidR="00CC6D2A" w:rsidRPr="00943B1F" w:rsidRDefault="00CC6D2A" w:rsidP="00224E86">
            <w:pPr>
              <w:spacing w:after="200"/>
              <w:jc w:val="both"/>
              <w:rPr>
                <w:lang w:val="tt-RU"/>
              </w:rPr>
            </w:pPr>
          </w:p>
        </w:tc>
      </w:tr>
      <w:tr w:rsidR="00CC6D2A" w:rsidRPr="00943B1F" w:rsidTr="00224E86">
        <w:tc>
          <w:tcPr>
            <w:tcW w:w="926" w:type="dxa"/>
          </w:tcPr>
          <w:p w:rsidR="00CC6D2A" w:rsidRPr="00943B1F" w:rsidRDefault="00CC6D2A" w:rsidP="00224E86">
            <w:pPr>
              <w:spacing w:after="200"/>
              <w:ind w:firstLine="34"/>
              <w:jc w:val="center"/>
              <w:rPr>
                <w:lang w:val="tt-RU"/>
              </w:rPr>
            </w:pPr>
            <w:r w:rsidRPr="00943B1F">
              <w:rPr>
                <w:lang w:val="tt-RU"/>
              </w:rPr>
              <w:t>10</w:t>
            </w:r>
          </w:p>
        </w:tc>
        <w:tc>
          <w:tcPr>
            <w:tcW w:w="2593" w:type="dxa"/>
          </w:tcPr>
          <w:p w:rsidR="00CC6D2A" w:rsidRPr="00943B1F" w:rsidRDefault="00CC6D2A" w:rsidP="00224E86">
            <w:pPr>
              <w:spacing w:after="200" w:line="360" w:lineRule="auto"/>
              <w:rPr>
                <w:rFonts w:eastAsia="Calibri"/>
                <w:lang w:val="tt-RU" w:eastAsia="en-US"/>
              </w:rPr>
            </w:pPr>
            <w:r w:rsidRPr="00943B1F">
              <w:rPr>
                <w:rFonts w:eastAsia="Calibri"/>
                <w:lang w:val="tt-RU" w:eastAsia="en-US"/>
              </w:rPr>
              <w:t>Класстан тыш уку</w:t>
            </w:r>
          </w:p>
        </w:tc>
        <w:tc>
          <w:tcPr>
            <w:tcW w:w="1128" w:type="dxa"/>
          </w:tcPr>
          <w:p w:rsidR="00CC6D2A" w:rsidRPr="00943B1F" w:rsidRDefault="00CC6D2A" w:rsidP="00224E86">
            <w:pPr>
              <w:spacing w:after="200"/>
              <w:jc w:val="center"/>
              <w:rPr>
                <w:lang w:val="tt-RU"/>
              </w:rPr>
            </w:pPr>
            <w:r w:rsidRPr="00943B1F">
              <w:rPr>
                <w:lang w:val="tt-RU"/>
              </w:rPr>
              <w:t>6</w:t>
            </w:r>
          </w:p>
        </w:tc>
        <w:tc>
          <w:tcPr>
            <w:tcW w:w="5099" w:type="dxa"/>
            <w:vMerge/>
          </w:tcPr>
          <w:p w:rsidR="00CC6D2A" w:rsidRPr="00943B1F" w:rsidRDefault="00CC6D2A" w:rsidP="00224E86">
            <w:pPr>
              <w:spacing w:after="200"/>
              <w:jc w:val="both"/>
              <w:rPr>
                <w:lang w:val="tt-RU"/>
              </w:rPr>
            </w:pPr>
          </w:p>
        </w:tc>
      </w:tr>
      <w:tr w:rsidR="00CC6D2A" w:rsidRPr="00943B1F" w:rsidTr="00224E86">
        <w:trPr>
          <w:trHeight w:val="689"/>
        </w:trPr>
        <w:tc>
          <w:tcPr>
            <w:tcW w:w="926" w:type="dxa"/>
          </w:tcPr>
          <w:p w:rsidR="00CC6D2A" w:rsidRPr="00943B1F" w:rsidRDefault="00CC6D2A" w:rsidP="00224E86">
            <w:pPr>
              <w:spacing w:after="200"/>
              <w:ind w:firstLine="34"/>
              <w:jc w:val="center"/>
              <w:rPr>
                <w:lang w:val="tt-RU"/>
              </w:rPr>
            </w:pPr>
            <w:r w:rsidRPr="00943B1F">
              <w:rPr>
                <w:lang w:val="tt-RU"/>
              </w:rPr>
              <w:t>11</w:t>
            </w:r>
          </w:p>
        </w:tc>
        <w:tc>
          <w:tcPr>
            <w:tcW w:w="2593" w:type="dxa"/>
          </w:tcPr>
          <w:p w:rsidR="00CC6D2A" w:rsidRPr="00943B1F" w:rsidRDefault="00CC6D2A" w:rsidP="00224E86">
            <w:pPr>
              <w:spacing w:after="200" w:line="360" w:lineRule="auto"/>
              <w:jc w:val="both"/>
              <w:rPr>
                <w:lang w:val="tt-RU" w:eastAsia="en-US"/>
              </w:rPr>
            </w:pPr>
            <w:r w:rsidRPr="00943B1F">
              <w:rPr>
                <w:lang w:val="tt-RU" w:eastAsia="en-US"/>
              </w:rPr>
              <w:t>Еллык йомгаклау язма эше</w:t>
            </w:r>
          </w:p>
        </w:tc>
        <w:tc>
          <w:tcPr>
            <w:tcW w:w="1128" w:type="dxa"/>
          </w:tcPr>
          <w:p w:rsidR="00CC6D2A" w:rsidRPr="00943B1F" w:rsidRDefault="00CC6D2A" w:rsidP="00224E86">
            <w:pPr>
              <w:spacing w:after="200"/>
              <w:jc w:val="center"/>
              <w:rPr>
                <w:lang w:val="tt-RU"/>
              </w:rPr>
            </w:pPr>
            <w:r w:rsidRPr="00943B1F">
              <w:rPr>
                <w:lang w:val="tt-RU"/>
              </w:rPr>
              <w:t>1</w:t>
            </w:r>
          </w:p>
        </w:tc>
        <w:tc>
          <w:tcPr>
            <w:tcW w:w="5099" w:type="dxa"/>
            <w:vMerge/>
          </w:tcPr>
          <w:p w:rsidR="00CC6D2A" w:rsidRPr="00943B1F" w:rsidRDefault="00CC6D2A" w:rsidP="00224E86">
            <w:pPr>
              <w:spacing w:after="200"/>
              <w:jc w:val="both"/>
              <w:rPr>
                <w:lang w:val="tt-RU"/>
              </w:rPr>
            </w:pPr>
          </w:p>
        </w:tc>
      </w:tr>
      <w:tr w:rsidR="00CC6D2A" w:rsidRPr="00943B1F" w:rsidTr="00224E86">
        <w:tc>
          <w:tcPr>
            <w:tcW w:w="3519" w:type="dxa"/>
            <w:gridSpan w:val="2"/>
          </w:tcPr>
          <w:p w:rsidR="00CC6D2A" w:rsidRPr="00943B1F" w:rsidRDefault="00CC6D2A" w:rsidP="00224E86">
            <w:pPr>
              <w:spacing w:after="200"/>
              <w:rPr>
                <w:b/>
                <w:lang w:val="tt-RU"/>
              </w:rPr>
            </w:pPr>
            <w:r w:rsidRPr="00943B1F">
              <w:rPr>
                <w:b/>
                <w:lang w:val="tt-RU"/>
              </w:rPr>
              <w:t>Барлыгы</w:t>
            </w:r>
          </w:p>
        </w:tc>
        <w:tc>
          <w:tcPr>
            <w:tcW w:w="1128" w:type="dxa"/>
          </w:tcPr>
          <w:p w:rsidR="00CC6D2A" w:rsidRPr="00943B1F" w:rsidRDefault="00CC6D2A" w:rsidP="00224E86">
            <w:pPr>
              <w:spacing w:after="200"/>
              <w:jc w:val="center"/>
              <w:rPr>
                <w:b/>
                <w:lang w:val="en-US"/>
              </w:rPr>
            </w:pPr>
            <w:r w:rsidRPr="00943B1F">
              <w:rPr>
                <w:b/>
                <w:lang w:val="en-US"/>
              </w:rPr>
              <w:t>68</w:t>
            </w:r>
          </w:p>
        </w:tc>
        <w:tc>
          <w:tcPr>
            <w:tcW w:w="5099" w:type="dxa"/>
          </w:tcPr>
          <w:p w:rsidR="00CC6D2A" w:rsidRPr="00943B1F" w:rsidRDefault="00CC6D2A" w:rsidP="00224E86">
            <w:pPr>
              <w:spacing w:after="200"/>
              <w:jc w:val="both"/>
              <w:rPr>
                <w:lang w:val="tt-RU"/>
              </w:rPr>
            </w:pPr>
          </w:p>
        </w:tc>
      </w:tr>
    </w:tbl>
    <w:p w:rsidR="006540A5" w:rsidRDefault="00CC6D2A"/>
    <w:sectPr w:rsidR="006540A5" w:rsidSect="00153D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6D2A"/>
    <w:rsid w:val="00153D66"/>
    <w:rsid w:val="00A30444"/>
    <w:rsid w:val="00CC6D2A"/>
    <w:rsid w:val="00E070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D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505</Words>
  <Characters>2883</Characters>
  <Application>Microsoft Office Word</Application>
  <DocSecurity>0</DocSecurity>
  <Lines>24</Lines>
  <Paragraphs>6</Paragraphs>
  <ScaleCrop>false</ScaleCrop>
  <Company>Grizli777</Company>
  <LinksUpToDate>false</LinksUpToDate>
  <CharactersWithSpaces>3382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Старочурилинская СОШ</dc:creator>
  <cp:lastModifiedBy>Старочурилинская СОШ</cp:lastModifiedBy>
  <cp:revision>1</cp:revision>
  <dcterms:created xsi:type="dcterms:W3CDTF">2017-09-09T07:24:00Z</dcterms:created>
  <dcterms:modified xsi:type="dcterms:W3CDTF">2017-09-09T07:25:00Z</dcterms:modified>
</cp:coreProperties>
</file>